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BC" w:rsidRDefault="005A07BC"/>
    <w:p w:rsidR="005A07BC" w:rsidRPr="00A603D4" w:rsidRDefault="00A603D4" w:rsidP="005A07BC">
      <w:pPr>
        <w:jc w:val="center"/>
        <w:rPr>
          <w:rFonts w:ascii="Times New Roman" w:hAnsi="Times New Roman"/>
        </w:rPr>
      </w:pPr>
      <w:r w:rsidRPr="00A603D4">
        <w:rPr>
          <w:rFonts w:ascii="Times New Roman" w:hAnsi="Times New Roman"/>
        </w:rPr>
        <w:t>Twitter Reflection Paper</w:t>
      </w:r>
    </w:p>
    <w:p w:rsidR="005A07BC" w:rsidRPr="00A603D4" w:rsidRDefault="005A07BC" w:rsidP="005A07BC">
      <w:pPr>
        <w:jc w:val="center"/>
        <w:rPr>
          <w:rFonts w:ascii="Times New Roman" w:hAnsi="Times New Roman"/>
        </w:rPr>
      </w:pPr>
    </w:p>
    <w:p w:rsidR="00EC43D2" w:rsidRDefault="005A07BC" w:rsidP="00A603D4">
      <w:pPr>
        <w:spacing w:line="480" w:lineRule="auto"/>
        <w:rPr>
          <w:rFonts w:ascii="Times New Roman" w:hAnsi="Times New Roman"/>
        </w:rPr>
      </w:pPr>
      <w:r w:rsidRPr="00A603D4">
        <w:rPr>
          <w:rFonts w:ascii="Times New Roman" w:hAnsi="Times New Roman"/>
        </w:rPr>
        <w:tab/>
      </w:r>
      <w:r w:rsidR="002B1BC5">
        <w:rPr>
          <w:rFonts w:ascii="Times New Roman" w:hAnsi="Times New Roman"/>
        </w:rPr>
        <w:t xml:space="preserve">Since its launch in </w:t>
      </w:r>
      <w:r w:rsidR="004E2CDD">
        <w:rPr>
          <w:rFonts w:ascii="Times New Roman" w:hAnsi="Times New Roman"/>
        </w:rPr>
        <w:t xml:space="preserve">2006, </w:t>
      </w:r>
      <w:r w:rsidR="002B1BC5">
        <w:rPr>
          <w:rFonts w:ascii="Times New Roman" w:hAnsi="Times New Roman"/>
        </w:rPr>
        <w:t>Twitter</w:t>
      </w:r>
      <w:r w:rsidR="00B91562">
        <w:rPr>
          <w:rFonts w:ascii="Times New Roman" w:hAnsi="Times New Roman"/>
        </w:rPr>
        <w:t xml:space="preserve"> has emerged into a wid</w:t>
      </w:r>
      <w:r w:rsidR="004E2CDD">
        <w:rPr>
          <w:rFonts w:ascii="Times New Roman" w:hAnsi="Times New Roman"/>
        </w:rPr>
        <w:t xml:space="preserve">ely popular social media outlet. </w:t>
      </w:r>
      <w:r w:rsidR="002B1BC5">
        <w:rPr>
          <w:rFonts w:ascii="Times New Roman" w:hAnsi="Times New Roman"/>
        </w:rPr>
        <w:t xml:space="preserve">Users can log on to </w:t>
      </w:r>
      <w:r w:rsidR="004E2CDD">
        <w:rPr>
          <w:rFonts w:ascii="Times New Roman" w:hAnsi="Times New Roman"/>
        </w:rPr>
        <w:t>Twitter and get the latest news, and they can even get tweets delivered straight to their mobile devices.</w:t>
      </w:r>
      <w:r w:rsidR="002B1BC5">
        <w:rPr>
          <w:rFonts w:ascii="Times New Roman" w:hAnsi="Times New Roman"/>
        </w:rPr>
        <w:t xml:space="preserve"> Reporters, sports organizations, teams, and even athletes now have their own personal</w:t>
      </w:r>
      <w:r w:rsidR="004E2CDD">
        <w:rPr>
          <w:rFonts w:ascii="Times New Roman" w:hAnsi="Times New Roman"/>
        </w:rPr>
        <w:t xml:space="preserve"> Twitter accounts that they use to disperse information to their fans, or in this case, followers.</w:t>
      </w:r>
      <w:r w:rsidR="009866CB">
        <w:rPr>
          <w:rFonts w:ascii="Times New Roman" w:hAnsi="Times New Roman"/>
        </w:rPr>
        <w:t xml:space="preserve"> In addition, the followers obtain information by reading the tweets from these users. Twitter allows everyone access to the latest information, and it even allows its users to </w:t>
      </w:r>
      <w:r w:rsidR="00661E8E">
        <w:rPr>
          <w:rFonts w:ascii="Times New Roman" w:hAnsi="Times New Roman"/>
        </w:rPr>
        <w:t>share their own news stories.</w:t>
      </w:r>
    </w:p>
    <w:p w:rsidR="009866CB" w:rsidRPr="00790101" w:rsidRDefault="00EC43D2" w:rsidP="00A603D4">
      <w:pPr>
        <w:spacing w:line="480" w:lineRule="auto"/>
        <w:rPr>
          <w:rFonts w:ascii="Times New Roman" w:hAnsi="Times New Roman"/>
        </w:rPr>
      </w:pPr>
      <w:r>
        <w:rPr>
          <w:rFonts w:ascii="Times New Roman" w:hAnsi="Times New Roman"/>
        </w:rPr>
        <w:tab/>
      </w:r>
      <w:r w:rsidRPr="00790101">
        <w:rPr>
          <w:rFonts w:ascii="Times New Roman" w:hAnsi="Times New Roman"/>
        </w:rPr>
        <w:t>Sports journalist Ben Grossman describes the dangers of Twitter being widely accessible in his article, “How Sports Producers Are Becoming Twits.”</w:t>
      </w:r>
      <w:r w:rsidR="000B5596" w:rsidRPr="00790101">
        <w:rPr>
          <w:rFonts w:ascii="Times New Roman" w:hAnsi="Times New Roman"/>
        </w:rPr>
        <w:t xml:space="preserve"> Grossman states that “Twitter constantly beats the announcers…during a broadcast” (10). </w:t>
      </w:r>
      <w:r w:rsidR="00B105A3" w:rsidRPr="00790101">
        <w:rPr>
          <w:rFonts w:ascii="Times New Roman" w:hAnsi="Times New Roman"/>
        </w:rPr>
        <w:t>This can spoil information to those who do not have access</w:t>
      </w:r>
      <w:r w:rsidR="00AC08CD" w:rsidRPr="00790101">
        <w:rPr>
          <w:rFonts w:ascii="Times New Roman" w:hAnsi="Times New Roman"/>
        </w:rPr>
        <w:t xml:space="preserve"> to the announcers at the time.</w:t>
      </w:r>
    </w:p>
    <w:p w:rsidR="00EC43D2" w:rsidRPr="00790101" w:rsidRDefault="009866CB" w:rsidP="00A603D4">
      <w:pPr>
        <w:spacing w:line="480" w:lineRule="auto"/>
        <w:rPr>
          <w:rFonts w:ascii="Times New Roman" w:hAnsi="Times New Roman"/>
        </w:rPr>
      </w:pPr>
      <w:r w:rsidRPr="00790101">
        <w:rPr>
          <w:rFonts w:ascii="Times New Roman" w:hAnsi="Times New Roman"/>
        </w:rPr>
        <w:tab/>
        <w:t xml:space="preserve"> Twitter has a very broad target audience. In general, the target audience of Twitter accounts consists of the followers of the respective user. There are millions of users across the globe. For the most part, Twitter users are technology savvy. For our Twitter assignment in par</w:t>
      </w:r>
      <w:r w:rsidR="00B105A3" w:rsidRPr="00790101">
        <w:rPr>
          <w:rFonts w:ascii="Times New Roman" w:hAnsi="Times New Roman"/>
        </w:rPr>
        <w:t>ticular, we as students were the target audience. Most of the members in our class have an interest in sports. We had tweets from athletes and other professionals in the sports industry on our news feed.</w:t>
      </w:r>
      <w:r w:rsidR="00790101">
        <w:rPr>
          <w:rFonts w:ascii="Times New Roman" w:hAnsi="Times New Roman"/>
        </w:rPr>
        <w:t xml:space="preserve"> We became the target audience for sports information.</w:t>
      </w:r>
      <w:r w:rsidRPr="00790101">
        <w:rPr>
          <w:rFonts w:ascii="Times New Roman" w:hAnsi="Times New Roman"/>
        </w:rPr>
        <w:t xml:space="preserve"> </w:t>
      </w:r>
    </w:p>
    <w:p w:rsidR="00302EAB" w:rsidRDefault="00790101" w:rsidP="00790101">
      <w:pPr>
        <w:spacing w:line="480" w:lineRule="auto"/>
        <w:rPr>
          <w:rFonts w:ascii="Times New Roman" w:hAnsi="Times New Roman"/>
        </w:rPr>
      </w:pPr>
      <w:r>
        <w:rPr>
          <w:rFonts w:ascii="Times New Roman" w:hAnsi="Times New Roman"/>
        </w:rPr>
        <w:tab/>
        <w:t>Our class used Twitter to spread our ideas. We could instantly share our ideas by logging in to the Twitter account and posting our thoughts.  This allowed our classmates and our professor to see our ideas on a topic. It also allowed us to interact with one another, and we were able to reply to our classmate’s tweets. We could also re-tweet information from accounts that our class followed. We were able to search on Twitter for relevant information to the course and report on it. When accounts re-tweet information from another account, they are sharing information that might not have been seen by other users. This is a great way to share information.</w:t>
      </w:r>
    </w:p>
    <w:p w:rsidR="00B91562" w:rsidRDefault="005B07C0" w:rsidP="00AC08CD">
      <w:pPr>
        <w:spacing w:line="480" w:lineRule="auto"/>
        <w:ind w:firstLine="720"/>
        <w:rPr>
          <w:rFonts w:ascii="Times New Roman" w:hAnsi="Times New Roman"/>
        </w:rPr>
      </w:pPr>
      <w:r>
        <w:rPr>
          <w:rFonts w:ascii="Times New Roman" w:hAnsi="Times New Roman"/>
        </w:rPr>
        <w:t>We can see how Twitter aggregates information by looking at our class account. On our home page, we found our own tweets as well as the tweets from sports professionals, media industry members, and athletes. Professor McDuffie chose the accounts that our class followed</w:t>
      </w:r>
      <w:r w:rsidR="00AC08CD">
        <w:rPr>
          <w:rFonts w:ascii="Times New Roman" w:hAnsi="Times New Roman"/>
        </w:rPr>
        <w:t>, and this allowed the information on Twitter to be clustered due to the interests of the course</w:t>
      </w:r>
      <w:r>
        <w:rPr>
          <w:rFonts w:ascii="Times New Roman" w:hAnsi="Times New Roman"/>
        </w:rPr>
        <w:t xml:space="preserve">. </w:t>
      </w:r>
      <w:r w:rsidR="00AC08CD">
        <w:rPr>
          <w:rFonts w:ascii="Times New Roman" w:hAnsi="Times New Roman"/>
        </w:rPr>
        <w:t xml:space="preserve">I found this to be very convenient, as the information was right there on our home page. If we had not followed outside accounts, we would have been limited to the tweets made by our classmates, but instead we were fortunate to gain information from outside sources. </w:t>
      </w:r>
      <w:r>
        <w:rPr>
          <w:rFonts w:ascii="Times New Roman" w:hAnsi="Times New Roman"/>
        </w:rPr>
        <w:t xml:space="preserve">We can also find information we are interested in by the trends, or by searching what people hash tag. </w:t>
      </w:r>
      <w:r w:rsidR="00AC08CD">
        <w:rPr>
          <w:rFonts w:ascii="Times New Roman" w:hAnsi="Times New Roman"/>
        </w:rPr>
        <w:t>For example, if someone wanted to find i</w:t>
      </w:r>
      <w:r w:rsidR="00C25570">
        <w:rPr>
          <w:rFonts w:ascii="Times New Roman" w:hAnsi="Times New Roman"/>
        </w:rPr>
        <w:t>nformation on March Madness</w:t>
      </w:r>
      <w:r w:rsidR="00AC08CD">
        <w:rPr>
          <w:rFonts w:ascii="Times New Roman" w:hAnsi="Times New Roman"/>
        </w:rPr>
        <w:t xml:space="preserve"> on Twitter</w:t>
      </w:r>
      <w:r w:rsidR="00C25570">
        <w:rPr>
          <w:rFonts w:ascii="Times New Roman" w:hAnsi="Times New Roman"/>
        </w:rPr>
        <w:t>, they could type in #MarchMadness</w:t>
      </w:r>
      <w:r w:rsidR="00AC08CD">
        <w:rPr>
          <w:rFonts w:ascii="Times New Roman" w:hAnsi="Times New Roman"/>
        </w:rPr>
        <w:t xml:space="preserve"> on the Twitter search bar.</w:t>
      </w:r>
      <w:r w:rsidR="007A653A">
        <w:rPr>
          <w:rFonts w:ascii="Times New Roman" w:hAnsi="Times New Roman"/>
        </w:rPr>
        <w:t xml:space="preserve"> This allows the user to see popular tweets about March Madness.</w:t>
      </w:r>
    </w:p>
    <w:p w:rsidR="00EC43D2" w:rsidRPr="005814BD" w:rsidRDefault="005814BD" w:rsidP="00EC43D2">
      <w:pPr>
        <w:spacing w:line="480" w:lineRule="auto"/>
        <w:rPr>
          <w:rFonts w:ascii="Times New Roman" w:hAnsi="Times New Roman"/>
        </w:rPr>
      </w:pPr>
      <w:r>
        <w:rPr>
          <w:rFonts w:ascii="Times New Roman" w:hAnsi="Times New Roman"/>
          <w:b/>
        </w:rPr>
        <w:tab/>
      </w:r>
      <w:r>
        <w:rPr>
          <w:rFonts w:ascii="Times New Roman" w:hAnsi="Times New Roman"/>
        </w:rPr>
        <w:t xml:space="preserve">Organizations and individuals can be portrayed several different ways on Twitter. When we followed commentators on our class account, the Twitter account of the commentators reflected the opinions of the commentators themselves, but the commentators also represented the company that they worked for. For example, if Tim Tebow tweets something from his personal Twitter account, he is also representing the New York Jets with his tweet since he is an athlete for their organization. </w:t>
      </w:r>
      <w:r w:rsidRPr="005814BD">
        <w:rPr>
          <w:rFonts w:ascii="Times New Roman" w:hAnsi="Times New Roman"/>
        </w:rPr>
        <w:t>Pennsylvania State University scholar Marie Hardin</w:t>
      </w:r>
      <w:r>
        <w:rPr>
          <w:rFonts w:ascii="Times New Roman" w:hAnsi="Times New Roman"/>
        </w:rPr>
        <w:t xml:space="preserve"> describes Twitter’s portrayal of individuals and organizations in her article, “</w:t>
      </w:r>
      <w:r w:rsidR="00B13242">
        <w:rPr>
          <w:rFonts w:ascii="Times New Roman" w:hAnsi="Times New Roman"/>
        </w:rPr>
        <w:t>The Synergy Between Sports and Social Media: Opportunities for Research.” Hardin states that Twitter allows people to “impulsively share opinions” (5). This can be either positive or negative when it comes to reputations. For example, some of our classmates tweeted about positive experiences they had at sporting events or venues.</w:t>
      </w:r>
      <w:r w:rsidR="005A42AC">
        <w:rPr>
          <w:rFonts w:ascii="Times New Roman" w:hAnsi="Times New Roman"/>
        </w:rPr>
        <w:t xml:space="preserve"> This was good because </w:t>
      </w:r>
      <w:r w:rsidR="009708AB">
        <w:rPr>
          <w:rFonts w:ascii="Times New Roman" w:hAnsi="Times New Roman"/>
        </w:rPr>
        <w:t>it created</w:t>
      </w:r>
      <w:r w:rsidR="005A42AC">
        <w:rPr>
          <w:rFonts w:ascii="Times New Roman" w:hAnsi="Times New Roman"/>
        </w:rPr>
        <w:t xml:space="preserve"> a positive association.</w:t>
      </w:r>
      <w:r w:rsidR="00B13242">
        <w:rPr>
          <w:rFonts w:ascii="Times New Roman" w:hAnsi="Times New Roman"/>
        </w:rPr>
        <w:t xml:space="preserve"> On the other hand, the impulsiveness of tweeting can be very hazardous. Hardin says that some student athletes bash their school’s coaching or athletic programs online, and this can affect the reputation of the universities (7). Some athletes can use Twitter as a way to vent, a</w:t>
      </w:r>
      <w:r w:rsidR="00CC58EF">
        <w:rPr>
          <w:rFonts w:ascii="Times New Roman" w:hAnsi="Times New Roman"/>
        </w:rPr>
        <w:t>nd this</w:t>
      </w:r>
      <w:r w:rsidR="00B13242">
        <w:rPr>
          <w:rFonts w:ascii="Times New Roman" w:hAnsi="Times New Roman"/>
        </w:rPr>
        <w:t xml:space="preserve"> can be very detrimental to the reputation of the athlete and the university.</w:t>
      </w:r>
    </w:p>
    <w:p w:rsidR="00EC43D2" w:rsidRDefault="000151FC" w:rsidP="00A603D4">
      <w:pPr>
        <w:spacing w:line="480" w:lineRule="auto"/>
        <w:rPr>
          <w:rFonts w:ascii="Times New Roman" w:hAnsi="Times New Roman"/>
        </w:rPr>
      </w:pPr>
      <w:r>
        <w:rPr>
          <w:rFonts w:ascii="Times New Roman" w:hAnsi="Times New Roman"/>
        </w:rPr>
        <w:tab/>
        <w:t xml:space="preserve">Twitter can generate revenue in several different ways. Twitter can be used by organizations as a method of advertisement. Whenever we watch a commercial, the company usually tells the viewers to “follow us on Twitter.” </w:t>
      </w:r>
      <w:r w:rsidR="005873AF">
        <w:rPr>
          <w:rFonts w:ascii="Times New Roman" w:hAnsi="Times New Roman"/>
        </w:rPr>
        <w:t xml:space="preserve">In an online blog, it is stated that Twitter generates revenue by “sell[ing] the rights to publish live tweets” (“Twitter”). This can be beneficial if an athlete tweets something of importance. There are several tweets that appear on SportsCenter, so ESPN has to pay Twitter to own the rights to have the tweets appear on their show. In addition, Twitter “sells its tweets…to…search engines,” and companies “pay Twitter to show their tweets in top search results” (“Twitter”). </w:t>
      </w:r>
      <w:r w:rsidR="005814BD">
        <w:rPr>
          <w:rFonts w:ascii="Times New Roman" w:hAnsi="Times New Roman"/>
        </w:rPr>
        <w:t>This is a great way for Twitter to gain money and for companies to get their names out there.</w:t>
      </w:r>
    </w:p>
    <w:p w:rsidR="00BB467D" w:rsidRDefault="00BB467D" w:rsidP="00BB467D">
      <w:pPr>
        <w:spacing w:line="480" w:lineRule="auto"/>
        <w:ind w:firstLine="720"/>
        <w:rPr>
          <w:rFonts w:ascii="Times New Roman" w:hAnsi="Times New Roman"/>
        </w:rPr>
      </w:pPr>
      <w:r>
        <w:rPr>
          <w:rFonts w:ascii="Times New Roman" w:hAnsi="Times New Roman"/>
        </w:rPr>
        <w:t xml:space="preserve">The </w:t>
      </w:r>
      <w:r w:rsidR="000C2BAB">
        <w:rPr>
          <w:rFonts w:ascii="Times New Roman" w:hAnsi="Times New Roman"/>
        </w:rPr>
        <w:t>140-character</w:t>
      </w:r>
      <w:r>
        <w:rPr>
          <w:rFonts w:ascii="Times New Roman" w:hAnsi="Times New Roman"/>
        </w:rPr>
        <w:t xml:space="preserve"> limit has both advantages and disadvantages. In some cases, you cannot say all that you need to say in just 140 characters. For our class assignment, I had trouble limiting my tweets to 140 characters, as I wanted to say enough about the topic to explain it as well as relate it back to our course content. In other cases, the </w:t>
      </w:r>
      <w:r w:rsidR="000C2BAB">
        <w:rPr>
          <w:rFonts w:ascii="Times New Roman" w:hAnsi="Times New Roman"/>
        </w:rPr>
        <w:t>140-character</w:t>
      </w:r>
      <w:r>
        <w:rPr>
          <w:rFonts w:ascii="Times New Roman" w:hAnsi="Times New Roman"/>
        </w:rPr>
        <w:t xml:space="preserve"> limit can be an advantage. Lindsay Jones, a beat reporter for the Denver Broncos, explains the advantages of the 140 character limit in her article, “The Sports Tweet: New Routines on an Old Beat.” Jones states that the Denver Broncos organization “break(s) news first on Twitter…with the understanding that the beat reporter also files this news to our website. This way the link we send out gives our readers instant access to a story that takes them deeper than 140 characters allows” (56). </w:t>
      </w:r>
      <w:r w:rsidR="000C2BAB">
        <w:rPr>
          <w:rFonts w:ascii="Times New Roman" w:hAnsi="Times New Roman"/>
        </w:rPr>
        <w:t>This is something that I did not think about, as this media outlet can use Twitter to give a preview of the story and generate interest. If a Broncos fan reads something that is only 140 characters in length, this can be enough to spark their interest and make them eager to learn more about the topic by reading the full article. This is advantageous to the Denver Broncos organization as they “</w:t>
      </w:r>
      <w:r>
        <w:rPr>
          <w:rFonts w:ascii="Times New Roman" w:hAnsi="Times New Roman"/>
        </w:rPr>
        <w:t>draw sought-after eyeballs to the Post’s website”</w:t>
      </w:r>
      <w:r w:rsidR="000C2BAB">
        <w:rPr>
          <w:rFonts w:ascii="Times New Roman" w:hAnsi="Times New Roman"/>
        </w:rPr>
        <w:t xml:space="preserve"> (56).</w:t>
      </w:r>
    </w:p>
    <w:p w:rsidR="00C25570" w:rsidRDefault="000B5596" w:rsidP="00BB467D">
      <w:pPr>
        <w:spacing w:line="480" w:lineRule="auto"/>
        <w:ind w:firstLine="720"/>
        <w:rPr>
          <w:rFonts w:ascii="Times New Roman" w:hAnsi="Times New Roman"/>
        </w:rPr>
      </w:pPr>
      <w:r>
        <w:rPr>
          <w:rFonts w:ascii="Times New Roman" w:hAnsi="Times New Roman"/>
        </w:rPr>
        <w:t>I think that Twitter can enhance consumer interest, but I also think that it can make consumers bored or irritated with the information. If y</w:t>
      </w:r>
      <w:r w:rsidR="007F3F36">
        <w:rPr>
          <w:rFonts w:ascii="Times New Roman" w:hAnsi="Times New Roman"/>
        </w:rPr>
        <w:t>ou are constantly</w:t>
      </w:r>
      <w:r>
        <w:rPr>
          <w:rFonts w:ascii="Times New Roman" w:hAnsi="Times New Roman"/>
        </w:rPr>
        <w:t xml:space="preserve"> hearing the whistling tone from your phone, it can get old quick.</w:t>
      </w:r>
      <w:r w:rsidR="007F3F36">
        <w:rPr>
          <w:rFonts w:ascii="Times New Roman" w:hAnsi="Times New Roman"/>
        </w:rPr>
        <w:t xml:space="preserve"> Consumers might start following Twitter accounts with a great deal of interest, but the interest can fade as the consumer gets constant notifications from the accounts they follow. Some organizations send out several tweets a day. In Lindsay Jones’s article, she said she sent out over 100 tweets per day on game day for the Broncos (57). This can be frustrating if you are subscribed to tweets and watching the game on television at the same time. However, this can increase consumer interest if the follower does not have access to the game. My best friend is a Green Bay Packers fan, and since she lives in Missouri, she does not have access to the Packers games. </w:t>
      </w:r>
      <w:r w:rsidR="00BB467D">
        <w:rPr>
          <w:rFonts w:ascii="Times New Roman" w:hAnsi="Times New Roman"/>
        </w:rPr>
        <w:t>Since my friend relies on her Twitter account to get updates on the Packers, Twitter enhances her interest in the Green Bay Packers.</w:t>
      </w:r>
      <w:r w:rsidR="007F3F36">
        <w:rPr>
          <w:rFonts w:ascii="Times New Roman" w:hAnsi="Times New Roman"/>
        </w:rPr>
        <w:t xml:space="preserve"> </w:t>
      </w:r>
    </w:p>
    <w:p w:rsidR="00790101" w:rsidRDefault="00C25570" w:rsidP="00BB467D">
      <w:pPr>
        <w:spacing w:line="480" w:lineRule="auto"/>
        <w:ind w:firstLine="720"/>
        <w:rPr>
          <w:rFonts w:ascii="Times New Roman" w:hAnsi="Times New Roman"/>
        </w:rPr>
      </w:pPr>
      <w:r>
        <w:rPr>
          <w:rFonts w:ascii="Times New Roman" w:hAnsi="Times New Roman"/>
        </w:rPr>
        <w:t>All in all, Twitter is very important in the scheme of sports media. It has come a long way since its launch in 2006. Twitter is being used just about everywhere, even in universities.</w:t>
      </w:r>
    </w:p>
    <w:p w:rsidR="00790101" w:rsidRDefault="00790101" w:rsidP="00BB467D">
      <w:pPr>
        <w:spacing w:line="480" w:lineRule="auto"/>
        <w:ind w:firstLine="720"/>
        <w:rPr>
          <w:rFonts w:ascii="Times New Roman" w:hAnsi="Times New Roman"/>
        </w:rPr>
      </w:pPr>
    </w:p>
    <w:p w:rsidR="00790101" w:rsidRDefault="00790101" w:rsidP="00BB467D">
      <w:pPr>
        <w:spacing w:line="480" w:lineRule="auto"/>
        <w:ind w:firstLine="720"/>
        <w:rPr>
          <w:rFonts w:ascii="Times New Roman" w:hAnsi="Times New Roman"/>
        </w:rPr>
      </w:pPr>
    </w:p>
    <w:p w:rsidR="00790101" w:rsidRDefault="00790101" w:rsidP="00BB467D">
      <w:pPr>
        <w:spacing w:line="480" w:lineRule="auto"/>
        <w:ind w:firstLine="720"/>
        <w:rPr>
          <w:rFonts w:ascii="Times New Roman" w:hAnsi="Times New Roman"/>
        </w:rPr>
      </w:pPr>
    </w:p>
    <w:p w:rsidR="00334710" w:rsidRDefault="00334710" w:rsidP="00334710">
      <w:pPr>
        <w:spacing w:line="480" w:lineRule="auto"/>
        <w:rPr>
          <w:rFonts w:ascii="Times New Roman" w:hAnsi="Times New Roman"/>
        </w:rPr>
      </w:pPr>
    </w:p>
    <w:p w:rsidR="00790101" w:rsidRDefault="00790101" w:rsidP="00334710">
      <w:pPr>
        <w:spacing w:line="480" w:lineRule="auto"/>
        <w:rPr>
          <w:rFonts w:ascii="Times New Roman" w:hAnsi="Times New Roman"/>
        </w:rPr>
      </w:pPr>
    </w:p>
    <w:p w:rsidR="00C66509" w:rsidRDefault="00C66509" w:rsidP="00C66509">
      <w:pPr>
        <w:spacing w:line="480" w:lineRule="auto"/>
        <w:ind w:firstLine="720"/>
        <w:jc w:val="center"/>
        <w:rPr>
          <w:rFonts w:ascii="Times New Roman" w:hAnsi="Times New Roman"/>
        </w:rPr>
      </w:pPr>
      <w:r>
        <w:rPr>
          <w:rFonts w:ascii="Times New Roman" w:hAnsi="Times New Roman"/>
        </w:rPr>
        <w:t>Works Cited</w:t>
      </w:r>
    </w:p>
    <w:p w:rsidR="00C66509" w:rsidRPr="00854630" w:rsidRDefault="00C66509" w:rsidP="00C66509">
      <w:pPr>
        <w:rPr>
          <w:rFonts w:ascii="Times New Roman" w:hAnsi="Times New Roman" w:cs="Tahoma"/>
          <w:color w:val="262626"/>
        </w:rPr>
      </w:pPr>
      <w:r w:rsidRPr="00854630">
        <w:rPr>
          <w:rFonts w:ascii="Times New Roman" w:hAnsi="Times New Roman" w:cs="Tahoma"/>
          <w:color w:val="262626"/>
        </w:rPr>
        <w:t xml:space="preserve">Grossman, Ben. "How Sports Producers Are Becoming Twits." Broadcasting &amp; Cable </w:t>
      </w:r>
      <w:r>
        <w:rPr>
          <w:rFonts w:ascii="Times New Roman" w:hAnsi="Times New Roman" w:cs="Tahoma"/>
          <w:color w:val="262626"/>
        </w:rPr>
        <w:tab/>
      </w:r>
      <w:r>
        <w:rPr>
          <w:rFonts w:ascii="Times New Roman" w:hAnsi="Times New Roman" w:cs="Tahoma"/>
          <w:color w:val="262626"/>
        </w:rPr>
        <w:tab/>
      </w:r>
      <w:r w:rsidRPr="00854630">
        <w:rPr>
          <w:rFonts w:ascii="Times New Roman" w:hAnsi="Times New Roman" w:cs="Tahoma"/>
          <w:color w:val="262626"/>
        </w:rPr>
        <w:t>141.28 (2011): 33. Communication &amp; Mass Media Complete. Web. 13 Oct. 2012.</w:t>
      </w:r>
    </w:p>
    <w:p w:rsidR="00C66509" w:rsidRPr="00854630" w:rsidRDefault="00C66509" w:rsidP="00C66509">
      <w:pPr>
        <w:rPr>
          <w:rFonts w:ascii="Times New Roman" w:hAnsi="Times New Roman" w:cs="Arial"/>
          <w:color w:val="2D2D2D"/>
          <w:szCs w:val="28"/>
        </w:rPr>
      </w:pPr>
    </w:p>
    <w:p w:rsidR="00C66509" w:rsidRPr="00854630" w:rsidRDefault="00C66509" w:rsidP="00C66509">
      <w:pPr>
        <w:rPr>
          <w:rFonts w:ascii="Times New Roman" w:hAnsi="Times New Roman" w:cs="Tahoma"/>
          <w:color w:val="262626"/>
        </w:rPr>
      </w:pPr>
      <w:r w:rsidRPr="00854630">
        <w:rPr>
          <w:rFonts w:ascii="Times New Roman" w:hAnsi="Times New Roman" w:cs="Tahoma"/>
          <w:color w:val="262626"/>
        </w:rPr>
        <w:t>Hardin, Marie. "The Synergy Between Sports And Social Media: Opportunities For</w:t>
      </w:r>
      <w:r>
        <w:rPr>
          <w:rFonts w:ascii="Times New Roman" w:hAnsi="Times New Roman" w:cs="Tahoma"/>
          <w:color w:val="262626"/>
        </w:rPr>
        <w:tab/>
      </w:r>
      <w:r>
        <w:rPr>
          <w:rFonts w:ascii="Times New Roman" w:hAnsi="Times New Roman" w:cs="Tahoma"/>
          <w:color w:val="262626"/>
        </w:rPr>
        <w:tab/>
      </w:r>
      <w:r>
        <w:rPr>
          <w:rFonts w:ascii="Times New Roman" w:hAnsi="Times New Roman" w:cs="Tahoma"/>
          <w:color w:val="262626"/>
        </w:rPr>
        <w:tab/>
      </w:r>
      <w:r w:rsidRPr="00854630">
        <w:rPr>
          <w:rFonts w:ascii="Times New Roman" w:hAnsi="Times New Roman" w:cs="Tahoma"/>
          <w:color w:val="262626"/>
        </w:rPr>
        <w:t xml:space="preserve"> Research." AEJMC News 43.4 (2010): 18. Communication &amp; Mass Media</w:t>
      </w:r>
      <w:r>
        <w:rPr>
          <w:rFonts w:ascii="Times New Roman" w:hAnsi="Times New Roman" w:cs="Tahoma"/>
          <w:color w:val="262626"/>
        </w:rPr>
        <w:t xml:space="preserve"> </w:t>
      </w:r>
      <w:r w:rsidRPr="00854630">
        <w:rPr>
          <w:rFonts w:ascii="Times New Roman" w:hAnsi="Times New Roman" w:cs="Tahoma"/>
          <w:color w:val="262626"/>
        </w:rPr>
        <w:t>Complete.</w:t>
      </w:r>
      <w:r>
        <w:rPr>
          <w:rFonts w:ascii="Times New Roman" w:hAnsi="Times New Roman" w:cs="Tahoma"/>
          <w:color w:val="262626"/>
        </w:rPr>
        <w:tab/>
      </w:r>
      <w:r>
        <w:rPr>
          <w:rFonts w:ascii="Times New Roman" w:hAnsi="Times New Roman" w:cs="Tahoma"/>
          <w:color w:val="262626"/>
        </w:rPr>
        <w:tab/>
      </w:r>
      <w:r w:rsidRPr="00854630">
        <w:rPr>
          <w:rFonts w:ascii="Times New Roman" w:hAnsi="Times New Roman" w:cs="Tahoma"/>
          <w:color w:val="262626"/>
        </w:rPr>
        <w:t xml:space="preserve"> Web. 13 Oct. 2012.</w:t>
      </w:r>
    </w:p>
    <w:p w:rsidR="00C66509" w:rsidRPr="00854630" w:rsidRDefault="00C66509" w:rsidP="00C66509">
      <w:pPr>
        <w:rPr>
          <w:rFonts w:ascii="Times New Roman" w:hAnsi="Times New Roman" w:cs="Arial"/>
          <w:color w:val="2D2D2D"/>
          <w:szCs w:val="28"/>
        </w:rPr>
      </w:pPr>
    </w:p>
    <w:p w:rsidR="00C66509" w:rsidRPr="00854630" w:rsidRDefault="00C66509" w:rsidP="00C66509">
      <w:pPr>
        <w:rPr>
          <w:rFonts w:ascii="Times New Roman" w:hAnsi="Times New Roman" w:cs="Times New Roman"/>
          <w:szCs w:val="32"/>
        </w:rPr>
      </w:pPr>
      <w:r w:rsidRPr="00854630">
        <w:rPr>
          <w:rFonts w:ascii="Times New Roman" w:hAnsi="Times New Roman" w:cs="Times New Roman"/>
          <w:szCs w:val="32"/>
        </w:rPr>
        <w:t xml:space="preserve">"How Does Twitter Make Money? | Did You Ever Wonder?" </w:t>
      </w:r>
      <w:r w:rsidRPr="00854630">
        <w:rPr>
          <w:rFonts w:ascii="Times New Roman" w:hAnsi="Times New Roman" w:cs="Times New Roman"/>
          <w:iCs/>
          <w:szCs w:val="32"/>
        </w:rPr>
        <w:t xml:space="preserve">How Does Twitter Make </w:t>
      </w:r>
      <w:r>
        <w:rPr>
          <w:rFonts w:ascii="Times New Roman" w:hAnsi="Times New Roman" w:cs="Times New Roman"/>
          <w:iCs/>
          <w:szCs w:val="32"/>
        </w:rPr>
        <w:tab/>
      </w:r>
      <w:r w:rsidRPr="00854630">
        <w:rPr>
          <w:rFonts w:ascii="Times New Roman" w:hAnsi="Times New Roman" w:cs="Times New Roman"/>
          <w:iCs/>
          <w:szCs w:val="32"/>
        </w:rPr>
        <w:t>Money? | Did You Ever Wonder?</w:t>
      </w:r>
      <w:r w:rsidRPr="00854630">
        <w:rPr>
          <w:rFonts w:ascii="Times New Roman" w:hAnsi="Times New Roman" w:cs="Times New Roman"/>
          <w:szCs w:val="32"/>
        </w:rPr>
        <w:t xml:space="preserve"> N.p., n.d. Web. 13 Oct. 2012. </w:t>
      </w:r>
      <w:r>
        <w:rPr>
          <w:rFonts w:ascii="Times New Roman" w:hAnsi="Times New Roman" w:cs="Times New Roman"/>
          <w:szCs w:val="32"/>
        </w:rPr>
        <w:tab/>
      </w:r>
      <w:r w:rsidRPr="00854630">
        <w:rPr>
          <w:rFonts w:ascii="Times New Roman" w:hAnsi="Times New Roman" w:cs="Times New Roman"/>
          <w:szCs w:val="32"/>
        </w:rPr>
        <w:t>&lt;http://www.didyouwonder.com/how-does-twitter-make-money/&gt;.</w:t>
      </w:r>
    </w:p>
    <w:p w:rsidR="00C66509" w:rsidRPr="00854630" w:rsidRDefault="00C66509" w:rsidP="00C66509">
      <w:pPr>
        <w:rPr>
          <w:rFonts w:ascii="Times New Roman" w:hAnsi="Times New Roman" w:cs="Times New Roman"/>
          <w:szCs w:val="32"/>
        </w:rPr>
      </w:pPr>
    </w:p>
    <w:p w:rsidR="00C66509" w:rsidRPr="00854630" w:rsidRDefault="00C66509" w:rsidP="00C66509">
      <w:pPr>
        <w:rPr>
          <w:rFonts w:ascii="Times New Roman" w:hAnsi="Times New Roman" w:cs="Tahoma"/>
          <w:color w:val="262626"/>
        </w:rPr>
      </w:pPr>
      <w:r w:rsidRPr="00854630">
        <w:rPr>
          <w:rFonts w:ascii="Times New Roman" w:hAnsi="Times New Roman" w:cs="Tahoma"/>
          <w:color w:val="262626"/>
        </w:rPr>
        <w:t>Jones, Lindsay. "The Sports Tweet: New Routines On An Old Beat." Nieman Reports</w:t>
      </w:r>
      <w:r>
        <w:rPr>
          <w:rFonts w:ascii="Times New Roman" w:hAnsi="Times New Roman" w:cs="Tahoma"/>
          <w:color w:val="262626"/>
        </w:rPr>
        <w:tab/>
      </w:r>
      <w:r>
        <w:rPr>
          <w:rFonts w:ascii="Times New Roman" w:hAnsi="Times New Roman" w:cs="Tahoma"/>
          <w:color w:val="262626"/>
        </w:rPr>
        <w:tab/>
      </w:r>
      <w:r>
        <w:rPr>
          <w:rFonts w:ascii="Times New Roman" w:hAnsi="Times New Roman" w:cs="Tahoma"/>
          <w:color w:val="262626"/>
        </w:rPr>
        <w:tab/>
      </w:r>
      <w:r w:rsidRPr="00854630">
        <w:rPr>
          <w:rFonts w:ascii="Times New Roman" w:hAnsi="Times New Roman" w:cs="Tahoma"/>
          <w:color w:val="262626"/>
        </w:rPr>
        <w:t xml:space="preserve"> 64.4 (2010): 56-58. Communication &amp; Mass Media Complete. Web. 13 Oct.</w:t>
      </w:r>
      <w:r>
        <w:rPr>
          <w:rFonts w:ascii="Times New Roman" w:hAnsi="Times New Roman" w:cs="Tahoma"/>
          <w:color w:val="262626"/>
        </w:rPr>
        <w:t xml:space="preserve"> </w:t>
      </w:r>
      <w:r w:rsidRPr="00854630">
        <w:rPr>
          <w:rFonts w:ascii="Times New Roman" w:hAnsi="Times New Roman" w:cs="Tahoma"/>
          <w:color w:val="262626"/>
        </w:rPr>
        <w:t>2012.</w:t>
      </w:r>
    </w:p>
    <w:p w:rsidR="005A07BC" w:rsidRPr="00A603D4" w:rsidRDefault="005A07BC" w:rsidP="00C66509">
      <w:pPr>
        <w:spacing w:line="480" w:lineRule="auto"/>
        <w:ind w:firstLine="720"/>
        <w:rPr>
          <w:rFonts w:ascii="Times New Roman" w:hAnsi="Times New Roman"/>
        </w:rPr>
      </w:pPr>
    </w:p>
    <w:p w:rsidR="005A07BC" w:rsidRPr="005A07BC" w:rsidRDefault="005A07BC" w:rsidP="005A07BC">
      <w:pPr>
        <w:jc w:val="center"/>
      </w:pPr>
    </w:p>
    <w:sectPr w:rsidR="005A07BC" w:rsidRPr="005A07BC" w:rsidSect="005A07BC">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01" w:rsidRPr="00A603D4" w:rsidRDefault="00790101" w:rsidP="005A07BC">
    <w:pPr>
      <w:pStyle w:val="Header"/>
      <w:jc w:val="right"/>
      <w:rPr>
        <w:rFonts w:ascii="Times New Roman" w:hAnsi="Times New Roman"/>
      </w:rPr>
    </w:pPr>
    <w:r w:rsidRPr="00A603D4">
      <w:rPr>
        <w:rFonts w:ascii="Times New Roman" w:hAnsi="Times New Roman"/>
      </w:rPr>
      <w:t>Faith Eissler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07BC"/>
    <w:rsid w:val="000151FC"/>
    <w:rsid w:val="000B5596"/>
    <w:rsid w:val="000C2BAB"/>
    <w:rsid w:val="00110D5E"/>
    <w:rsid w:val="00287701"/>
    <w:rsid w:val="002B1BC5"/>
    <w:rsid w:val="00302EAB"/>
    <w:rsid w:val="00334710"/>
    <w:rsid w:val="003D79BC"/>
    <w:rsid w:val="004E2CDD"/>
    <w:rsid w:val="005814BD"/>
    <w:rsid w:val="005873AF"/>
    <w:rsid w:val="005A07BC"/>
    <w:rsid w:val="005A42AC"/>
    <w:rsid w:val="005B07C0"/>
    <w:rsid w:val="00661E8E"/>
    <w:rsid w:val="00790101"/>
    <w:rsid w:val="007A653A"/>
    <w:rsid w:val="007F3F36"/>
    <w:rsid w:val="009708AB"/>
    <w:rsid w:val="009866CB"/>
    <w:rsid w:val="00A603D4"/>
    <w:rsid w:val="00AC08CD"/>
    <w:rsid w:val="00B105A3"/>
    <w:rsid w:val="00B13242"/>
    <w:rsid w:val="00B91562"/>
    <w:rsid w:val="00BB467D"/>
    <w:rsid w:val="00C25570"/>
    <w:rsid w:val="00C66509"/>
    <w:rsid w:val="00CC58EF"/>
    <w:rsid w:val="00D33928"/>
    <w:rsid w:val="00EC43D2"/>
  </w:rsids>
  <m:mathPr>
    <m:mathFont m:val="Courier 10cp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A07BC"/>
    <w:pPr>
      <w:tabs>
        <w:tab w:val="center" w:pos="4320"/>
        <w:tab w:val="right" w:pos="8640"/>
      </w:tabs>
    </w:pPr>
  </w:style>
  <w:style w:type="character" w:customStyle="1" w:styleId="HeaderChar">
    <w:name w:val="Header Char"/>
    <w:basedOn w:val="DefaultParagraphFont"/>
    <w:link w:val="Header"/>
    <w:uiPriority w:val="99"/>
    <w:semiHidden/>
    <w:rsid w:val="005A07BC"/>
  </w:style>
  <w:style w:type="paragraph" w:styleId="Footer">
    <w:name w:val="footer"/>
    <w:basedOn w:val="Normal"/>
    <w:link w:val="FooterChar"/>
    <w:uiPriority w:val="99"/>
    <w:semiHidden/>
    <w:unhideWhenUsed/>
    <w:rsid w:val="005A07BC"/>
    <w:pPr>
      <w:tabs>
        <w:tab w:val="center" w:pos="4320"/>
        <w:tab w:val="right" w:pos="8640"/>
      </w:tabs>
    </w:pPr>
  </w:style>
  <w:style w:type="character" w:customStyle="1" w:styleId="FooterChar">
    <w:name w:val="Footer Char"/>
    <w:basedOn w:val="DefaultParagraphFont"/>
    <w:link w:val="Footer"/>
    <w:uiPriority w:val="99"/>
    <w:semiHidden/>
    <w:rsid w:val="005A07B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1210</Words>
  <Characters>6899</Characters>
  <Application>Microsoft Macintosh Word</Application>
  <DocSecurity>0</DocSecurity>
  <Lines>57</Lines>
  <Paragraphs>13</Paragraphs>
  <ScaleCrop>false</ScaleCrop>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Eissler</dc:creator>
  <cp:keywords/>
  <cp:lastModifiedBy>Faith Eissler</cp:lastModifiedBy>
  <cp:revision>6</cp:revision>
  <dcterms:created xsi:type="dcterms:W3CDTF">2012-10-15T01:49:00Z</dcterms:created>
  <dcterms:modified xsi:type="dcterms:W3CDTF">2012-10-15T02:08:00Z</dcterms:modified>
</cp:coreProperties>
</file>